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F4E26" w:rsidP="00C31FB3" w:rsidRDefault="00EF4E26" w14:paraId="7BBAA0EC" w14:textId="77777777">
      <w:pPr>
        <w:pStyle w:val="Bezproreda"/>
        <w:rPr>
          <w:rFonts w:ascii="Arial" w:hAnsi="Arial" w:eastAsia="Arial" w:cs="Arial"/>
          <w:b/>
          <w:sz w:val="24"/>
        </w:rPr>
      </w:pPr>
      <w:r>
        <w:rPr>
          <w:rFonts w:ascii="Arial" w:hAnsi="Arial" w:eastAsia="Arial" w:cs="Arial"/>
          <w:sz w:val="24"/>
        </w:rPr>
        <w:t xml:space="preserve">                    </w:t>
      </w:r>
      <w:r>
        <w:object w:dxaOrig="1064" w:dyaOrig="1396" w14:anchorId="1244FD6B">
          <v:rect id="rectole0000000000" style="width:53.25pt;height:69.75pt" o:spid="_x0000_i1025" stroked="f" o:ole="" o:preferrelative="t">
            <v:imagedata o:title="" r:id="rId5"/>
          </v:rect>
          <o:OLEObject Type="Embed" ProgID="StaticMetafile" ShapeID="rectole0000000000" DrawAspect="Content" ObjectID="_1704537632" r:id="rId6"/>
        </w:object>
      </w:r>
    </w:p>
    <w:p w:rsidR="00EF4E26" w:rsidP="00C31FB3" w:rsidRDefault="00EF4E26" w14:paraId="41BC80A2" w14:textId="77777777">
      <w:pPr>
        <w:pStyle w:val="Bezproreda"/>
        <w:rPr>
          <w:rFonts w:ascii="Arial" w:hAnsi="Arial" w:eastAsia="Arial" w:cs="Arial"/>
          <w:b/>
          <w:sz w:val="24"/>
        </w:rPr>
      </w:pPr>
    </w:p>
    <w:p w:rsidR="00EF4E26" w:rsidP="00C31FB3" w:rsidRDefault="00EF4E26" w14:paraId="779FAD47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        REPUBLIKA  HRVATSKA</w:t>
      </w:r>
    </w:p>
    <w:p w:rsidR="00EF4E26" w:rsidP="00C31FB3" w:rsidRDefault="00EF4E26" w14:paraId="43C7623F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>KRAPINSKO-ZAGORSKA ŽUPANIJA</w:t>
      </w:r>
    </w:p>
    <w:p w:rsidR="00EF4E26" w:rsidP="00C31FB3" w:rsidRDefault="00EF4E26" w14:paraId="5310E2A0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              GRAD PREGRADA</w:t>
      </w:r>
    </w:p>
    <w:p w:rsidR="00EF4E26" w:rsidP="00C31FB3" w:rsidRDefault="00EF4E26" w14:paraId="49D308DD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              GRADONAČELNIK </w:t>
      </w:r>
    </w:p>
    <w:p w:rsidR="00EF4E26" w:rsidP="00C31FB3" w:rsidRDefault="00EF4E26" w14:paraId="4007DFFA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</w:p>
    <w:p w:rsidRPr="00FD19D1" w:rsidR="00EF4E26" w:rsidP="00C31FB3" w:rsidRDefault="00EF4E26" w14:paraId="09283D8F" w14:textId="0A004830">
      <w:pPr>
        <w:pStyle w:val="Bezproreda"/>
        <w:rPr>
          <w:rFonts w:ascii="Times New Roman" w:hAnsi="Times New Roman" w:eastAsia="Times New Roman" w:cs="Times New Roman"/>
          <w:bCs/>
          <w:sz w:val="24"/>
        </w:rPr>
      </w:pPr>
      <w:r w:rsidRPr="00FD19D1">
        <w:rPr>
          <w:rFonts w:ascii="Times New Roman" w:hAnsi="Times New Roman" w:eastAsia="Times New Roman" w:cs="Times New Roman"/>
          <w:bCs/>
          <w:sz w:val="24"/>
        </w:rPr>
        <w:t>K</w:t>
      </w:r>
      <w:r w:rsidR="00E9783F">
        <w:rPr>
          <w:rFonts w:ascii="Times New Roman" w:hAnsi="Times New Roman" w:eastAsia="Times New Roman" w:cs="Times New Roman"/>
          <w:bCs/>
          <w:sz w:val="24"/>
        </w:rPr>
        <w:t>LASA</w:t>
      </w:r>
      <w:r w:rsidRPr="00FD19D1">
        <w:rPr>
          <w:rFonts w:ascii="Times New Roman" w:hAnsi="Times New Roman" w:eastAsia="Times New Roman" w:cs="Times New Roman"/>
          <w:bCs/>
          <w:sz w:val="24"/>
        </w:rPr>
        <w:t xml:space="preserve">: </w:t>
      </w:r>
      <w:r w:rsidR="004B4306">
        <w:rPr>
          <w:rFonts w:ascii="Times New Roman" w:hAnsi="Times New Roman" w:eastAsia="Times New Roman" w:cs="Times New Roman"/>
          <w:bCs/>
          <w:sz w:val="24"/>
        </w:rPr>
        <w:t>601-01/22-01/02</w:t>
      </w:r>
    </w:p>
    <w:p w:rsidRPr="00FD19D1" w:rsidR="00EF4E26" w:rsidP="00C31FB3" w:rsidRDefault="00EF4E26" w14:paraId="67CE5237" w14:textId="2828B63A">
      <w:pPr>
        <w:pStyle w:val="Bezproreda"/>
        <w:rPr>
          <w:rFonts w:ascii="Times New Roman" w:hAnsi="Times New Roman" w:eastAsia="Times New Roman" w:cs="Times New Roman"/>
          <w:bCs/>
          <w:sz w:val="24"/>
        </w:rPr>
      </w:pPr>
      <w:r w:rsidRPr="00FD19D1">
        <w:rPr>
          <w:rFonts w:ascii="Times New Roman" w:hAnsi="Times New Roman" w:eastAsia="Times New Roman" w:cs="Times New Roman"/>
          <w:bCs/>
          <w:sz w:val="24"/>
        </w:rPr>
        <w:t>U</w:t>
      </w:r>
      <w:r w:rsidR="00E9783F">
        <w:rPr>
          <w:rFonts w:ascii="Times New Roman" w:hAnsi="Times New Roman" w:eastAsia="Times New Roman" w:cs="Times New Roman"/>
          <w:bCs/>
          <w:sz w:val="24"/>
        </w:rPr>
        <w:t>RBROJ</w:t>
      </w:r>
      <w:r w:rsidRPr="00FD19D1">
        <w:rPr>
          <w:rFonts w:ascii="Times New Roman" w:hAnsi="Times New Roman" w:eastAsia="Times New Roman" w:cs="Times New Roman"/>
          <w:bCs/>
          <w:sz w:val="24"/>
        </w:rPr>
        <w:t>: 2</w:t>
      </w:r>
      <w:r w:rsidR="00BB7AC3">
        <w:rPr>
          <w:rFonts w:ascii="Times New Roman" w:hAnsi="Times New Roman" w:eastAsia="Times New Roman" w:cs="Times New Roman"/>
          <w:bCs/>
          <w:sz w:val="24"/>
        </w:rPr>
        <w:t>140-5-02-22-2</w:t>
      </w:r>
    </w:p>
    <w:p w:rsidRPr="00962D10" w:rsidR="00EF4E26" w:rsidP="00C31FB3" w:rsidRDefault="00EF4E26" w14:paraId="7134FBD1" w14:textId="4CA37D22">
      <w:pPr>
        <w:pStyle w:val="Bezproreda"/>
        <w:rPr>
          <w:rFonts w:ascii="Times New Roman" w:hAnsi="Times New Roman" w:eastAsia="Times New Roman" w:cs="Times New Roman"/>
          <w:bCs/>
          <w:sz w:val="24"/>
        </w:rPr>
      </w:pPr>
      <w:r w:rsidRPr="00962D10">
        <w:rPr>
          <w:rFonts w:ascii="Times New Roman" w:hAnsi="Times New Roman" w:eastAsia="Times New Roman" w:cs="Times New Roman"/>
          <w:bCs/>
          <w:sz w:val="24"/>
        </w:rPr>
        <w:t>Pregrada,</w:t>
      </w:r>
      <w:r w:rsidRPr="00962D10" w:rsidR="00DF61BC">
        <w:rPr>
          <w:rFonts w:ascii="Times New Roman" w:hAnsi="Times New Roman" w:eastAsia="Times New Roman" w:cs="Times New Roman"/>
          <w:bCs/>
          <w:sz w:val="24"/>
        </w:rPr>
        <w:t xml:space="preserve"> </w:t>
      </w:r>
      <w:r w:rsidRPr="00962D10">
        <w:rPr>
          <w:rFonts w:ascii="Times New Roman" w:hAnsi="Times New Roman" w:eastAsia="Times New Roman" w:cs="Times New Roman"/>
          <w:bCs/>
          <w:sz w:val="24"/>
        </w:rPr>
        <w:t xml:space="preserve"> </w:t>
      </w:r>
      <w:r w:rsidRPr="00962D10" w:rsidR="00BB7AC3">
        <w:rPr>
          <w:rFonts w:ascii="Times New Roman" w:hAnsi="Times New Roman" w:eastAsia="Times New Roman" w:cs="Times New Roman"/>
          <w:bCs/>
          <w:sz w:val="24"/>
        </w:rPr>
        <w:t>24. siječnja</w:t>
      </w:r>
      <w:r w:rsidRPr="00962D10" w:rsidR="00DF61BC">
        <w:rPr>
          <w:rFonts w:ascii="Times New Roman" w:hAnsi="Times New Roman" w:eastAsia="Times New Roman" w:cs="Times New Roman"/>
          <w:bCs/>
          <w:sz w:val="24"/>
        </w:rPr>
        <w:t xml:space="preserve"> 202</w:t>
      </w:r>
      <w:r w:rsidRPr="00962D10" w:rsidR="00BB7AC3">
        <w:rPr>
          <w:rFonts w:ascii="Times New Roman" w:hAnsi="Times New Roman" w:eastAsia="Times New Roman" w:cs="Times New Roman"/>
          <w:bCs/>
          <w:sz w:val="24"/>
        </w:rPr>
        <w:t>2</w:t>
      </w:r>
      <w:r w:rsidRPr="00962D10" w:rsidR="00DF61BC">
        <w:rPr>
          <w:rFonts w:ascii="Times New Roman" w:hAnsi="Times New Roman" w:eastAsia="Times New Roman" w:cs="Times New Roman"/>
          <w:bCs/>
          <w:sz w:val="24"/>
        </w:rPr>
        <w:t>.</w:t>
      </w:r>
    </w:p>
    <w:p w:rsidR="00EF4E26" w:rsidP="00C31FB3" w:rsidRDefault="00EF4E26" w14:paraId="18AD7A16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</w:p>
    <w:p w:rsidRPr="00FD19D1" w:rsidR="00EF4E26" w:rsidP="00BB7AC3" w:rsidRDefault="00EF4E26" w14:paraId="52316CE4" w14:textId="3D6CC7F9">
      <w:pPr>
        <w:pStyle w:val="Bezproreda"/>
        <w:jc w:val="right"/>
        <w:rPr>
          <w:rFonts w:ascii="Times New Roman" w:hAnsi="Times New Roman" w:eastAsia="Times New Roman" w:cs="Times New Roman"/>
          <w:bCs/>
          <w:sz w:val="24"/>
        </w:rPr>
      </w:pPr>
      <w:r>
        <w:rPr>
          <w:rFonts w:ascii="Times New Roman" w:hAnsi="Times New Roman" w:eastAsia="Times New Roman" w:cs="Times New Roman"/>
          <w:b/>
          <w:sz w:val="24"/>
        </w:rPr>
        <w:t xml:space="preserve">                                                                         </w:t>
      </w:r>
      <w:r w:rsidR="00C31FB3">
        <w:rPr>
          <w:rFonts w:ascii="Times New Roman" w:hAnsi="Times New Roman" w:eastAsia="Times New Roman" w:cs="Times New Roman"/>
          <w:b/>
          <w:sz w:val="24"/>
        </w:rPr>
        <w:tab/>
      </w:r>
      <w:r w:rsidR="00C31FB3">
        <w:rPr>
          <w:rFonts w:ascii="Times New Roman" w:hAnsi="Times New Roman" w:eastAsia="Times New Roman" w:cs="Times New Roman"/>
          <w:b/>
          <w:sz w:val="24"/>
        </w:rPr>
        <w:tab/>
      </w:r>
      <w:r w:rsidR="00C31FB3">
        <w:rPr>
          <w:rFonts w:ascii="Times New Roman" w:hAnsi="Times New Roman" w:eastAsia="Times New Roman" w:cs="Times New Roman"/>
          <w:b/>
          <w:sz w:val="24"/>
        </w:rPr>
        <w:tab/>
      </w:r>
      <w:r w:rsidRPr="00FD19D1">
        <w:rPr>
          <w:rFonts w:ascii="Times New Roman" w:hAnsi="Times New Roman" w:eastAsia="Times New Roman" w:cs="Times New Roman"/>
          <w:bCs/>
          <w:sz w:val="24"/>
        </w:rPr>
        <w:t>GRADSKO VIJEĆE</w:t>
      </w:r>
    </w:p>
    <w:p w:rsidRPr="00FD19D1" w:rsidR="00EF4E26" w:rsidP="00BB7AC3" w:rsidRDefault="00EF4E26" w14:paraId="4D2B4AEF" w14:textId="73605BBF">
      <w:pPr>
        <w:pStyle w:val="Bezproreda"/>
        <w:jc w:val="right"/>
        <w:rPr>
          <w:rFonts w:ascii="Times New Roman" w:hAnsi="Times New Roman" w:eastAsia="Times New Roman" w:cs="Times New Roman"/>
          <w:bCs/>
          <w:sz w:val="24"/>
        </w:rPr>
      </w:pPr>
      <w:r w:rsidRPr="00FD19D1">
        <w:rPr>
          <w:rFonts w:ascii="Times New Roman" w:hAnsi="Times New Roman" w:eastAsia="Times New Roman" w:cs="Times New Roman"/>
          <w:bCs/>
          <w:sz w:val="24"/>
        </w:rPr>
        <w:t xml:space="preserve">                                                                       </w:t>
      </w:r>
      <w:r w:rsidRPr="00FD19D1" w:rsidR="00C31FB3">
        <w:rPr>
          <w:rFonts w:ascii="Times New Roman" w:hAnsi="Times New Roman" w:eastAsia="Times New Roman" w:cs="Times New Roman"/>
          <w:bCs/>
          <w:sz w:val="24"/>
        </w:rPr>
        <w:tab/>
      </w:r>
      <w:r w:rsidRPr="00FD19D1" w:rsidR="00C31FB3">
        <w:rPr>
          <w:rFonts w:ascii="Times New Roman" w:hAnsi="Times New Roman" w:eastAsia="Times New Roman" w:cs="Times New Roman"/>
          <w:bCs/>
          <w:sz w:val="24"/>
        </w:rPr>
        <w:tab/>
      </w:r>
      <w:r w:rsidRPr="00FD19D1" w:rsidR="00C31FB3">
        <w:rPr>
          <w:rFonts w:ascii="Times New Roman" w:hAnsi="Times New Roman" w:eastAsia="Times New Roman" w:cs="Times New Roman"/>
          <w:bCs/>
          <w:sz w:val="24"/>
        </w:rPr>
        <w:tab/>
      </w:r>
      <w:r w:rsidRPr="00FD19D1">
        <w:rPr>
          <w:rFonts w:ascii="Times New Roman" w:hAnsi="Times New Roman" w:eastAsia="Times New Roman" w:cs="Times New Roman"/>
          <w:bCs/>
          <w:sz w:val="24"/>
        </w:rPr>
        <w:t>GRADA PREGRADE</w:t>
      </w:r>
    </w:p>
    <w:p w:rsidR="00EF4E26" w:rsidP="00C31FB3" w:rsidRDefault="00EF4E26" w14:paraId="10E68014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</w:p>
    <w:p w:rsidR="00EF4E26" w:rsidP="00BB7AC3" w:rsidRDefault="00EF4E26" w14:paraId="375302B8" w14:textId="77777777">
      <w:pPr>
        <w:pStyle w:val="Bezproreda"/>
        <w:rPr>
          <w:rFonts w:ascii="Times New Roman" w:hAnsi="Times New Roman" w:eastAsia="Times New Roman" w:cs="Times New Roman"/>
          <w:b/>
          <w:sz w:val="24"/>
        </w:rPr>
      </w:pPr>
    </w:p>
    <w:p w:rsidRPr="00645198" w:rsidR="00EF4E26" w:rsidP="00645198" w:rsidRDefault="00EF4E26" w14:paraId="5E423736" w14:textId="53A90BC3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 w:rsidRPr="00645198">
        <w:rPr>
          <w:rFonts w:ascii="Times New Roman" w:hAnsi="Times New Roman" w:eastAsia="Times New Roman" w:cs="Times New Roman"/>
          <w:sz w:val="24"/>
        </w:rPr>
        <w:t xml:space="preserve">Predmet: Odluka </w:t>
      </w:r>
      <w:r w:rsidRPr="00645198" w:rsidR="003B7E72">
        <w:rPr>
          <w:rFonts w:ascii="Times New Roman" w:hAnsi="Times New Roman" w:eastAsia="Times New Roman" w:cs="Times New Roman"/>
          <w:sz w:val="24"/>
        </w:rPr>
        <w:t xml:space="preserve">o Izmjenama i dopunama Odluke </w:t>
      </w:r>
      <w:bookmarkStart w:name="_Hlk93924828" w:id="0"/>
      <w:r w:rsidRPr="00645198" w:rsidR="003B7E72">
        <w:rPr>
          <w:rFonts w:ascii="Times New Roman" w:hAnsi="Times New Roman" w:eastAsia="Times New Roman" w:cs="Times New Roman"/>
          <w:sz w:val="24"/>
        </w:rPr>
        <w:t>o mjerilima za financiranje predškolskog odgoja</w:t>
      </w:r>
    </w:p>
    <w:bookmarkEnd w:id="0"/>
    <w:p w:rsidR="00EF4E26" w:rsidP="00C31FB3" w:rsidRDefault="00EF4E26" w14:paraId="2D4CFC44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</w:p>
    <w:p w:rsidR="00645198" w:rsidP="00BB7AC3" w:rsidRDefault="00EF4E26" w14:paraId="3D679592" w14:textId="77777777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                </w:t>
      </w:r>
    </w:p>
    <w:p w:rsidR="00645198" w:rsidP="18973FD6" w:rsidRDefault="00645198" w14:paraId="77C7EDAF" w14:textId="51210026">
      <w:pPr>
        <w:pStyle w:val="Bezproreda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 w:rsidRPr="18973FD6">
        <w:rPr>
          <w:rFonts w:ascii="Times New Roman" w:hAnsi="Times New Roman" w:eastAsia="Times New Roman" w:cs="Times New Roman"/>
          <w:sz w:val="24"/>
          <w:szCs w:val="24"/>
        </w:rPr>
        <w:t xml:space="preserve">Ovim putem predlažu se </w:t>
      </w:r>
      <w:bookmarkStart w:name="_Hlk93923685" w:id="1"/>
      <w:r w:rsidRPr="18973FD6">
        <w:rPr>
          <w:rFonts w:ascii="Times New Roman" w:hAnsi="Times New Roman" w:eastAsia="Times New Roman" w:cs="Times New Roman"/>
          <w:sz w:val="24"/>
          <w:szCs w:val="24"/>
        </w:rPr>
        <w:t xml:space="preserve">Izmjene i dopune gradske Odluke o mjerilima za financiranje predškolskog odgoja </w:t>
      </w:r>
      <w:bookmarkEnd w:id="1"/>
      <w:r w:rsidRPr="18973FD6">
        <w:rPr>
          <w:rFonts w:ascii="Times New Roman" w:hAnsi="Times New Roman" w:eastAsia="Times New Roman" w:cs="Times New Roman"/>
          <w:sz w:val="24"/>
          <w:szCs w:val="24"/>
        </w:rPr>
        <w:t xml:space="preserve">u smjeru povećanja iznosa sufinanciranja </w:t>
      </w:r>
      <w:r w:rsidRPr="18973FD6" w:rsidR="004C0D21">
        <w:rPr>
          <w:rFonts w:ascii="Times New Roman" w:hAnsi="Times New Roman" w:eastAsia="Times New Roman" w:cs="Times New Roman"/>
          <w:sz w:val="24"/>
          <w:szCs w:val="24"/>
        </w:rPr>
        <w:t xml:space="preserve">redovnog </w:t>
      </w:r>
      <w:r w:rsidRPr="18973FD6">
        <w:rPr>
          <w:rFonts w:ascii="Times New Roman" w:hAnsi="Times New Roman" w:eastAsia="Times New Roman" w:cs="Times New Roman"/>
          <w:sz w:val="24"/>
          <w:szCs w:val="24"/>
        </w:rPr>
        <w:t>programa gradskog vrtića od strane roditelja sukladno prijedlogu Upravnog vijeća Dječjeg vrtića “Naša radost” Pregrada.</w:t>
      </w:r>
    </w:p>
    <w:p w:rsidR="00EF4E26" w:rsidP="00BB7AC3" w:rsidRDefault="00645198" w14:paraId="6407EE94" w14:textId="5F1036C2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Potreba za povećanjem nastupila je iz razloga</w:t>
      </w:r>
      <w:r w:rsidR="00EF4E26">
        <w:rPr>
          <w:rFonts w:ascii="Times New Roman" w:hAnsi="Times New Roman" w:eastAsia="Times New Roman" w:cs="Times New Roman"/>
          <w:sz w:val="24"/>
        </w:rPr>
        <w:t xml:space="preserve"> </w:t>
      </w:r>
      <w:r>
        <w:rPr>
          <w:rFonts w:ascii="Times New Roman" w:hAnsi="Times New Roman" w:eastAsia="Times New Roman" w:cs="Times New Roman"/>
          <w:sz w:val="24"/>
        </w:rPr>
        <w:t xml:space="preserve">kontinuiranog povećanja ekonomske cijene </w:t>
      </w:r>
      <w:r w:rsidR="004C0D21">
        <w:rPr>
          <w:rFonts w:ascii="Times New Roman" w:hAnsi="Times New Roman" w:eastAsia="Times New Roman" w:cs="Times New Roman"/>
          <w:sz w:val="24"/>
        </w:rPr>
        <w:t xml:space="preserve">redovitog </w:t>
      </w:r>
      <w:r w:rsidRPr="00E048D2">
        <w:rPr>
          <w:rFonts w:ascii="Times New Roman" w:hAnsi="Times New Roman" w:cs="Times New Roman"/>
          <w:sz w:val="24"/>
        </w:rPr>
        <w:t>p</w:t>
      </w:r>
      <w:r>
        <w:rPr>
          <w:rFonts w:ascii="Times New Roman" w:hAnsi="Times New Roman" w:cs="Times New Roman"/>
          <w:sz w:val="24"/>
        </w:rPr>
        <w:t>rograma  u Dječjem vrtiću</w:t>
      </w:r>
      <w:r w:rsidRPr="00E048D2">
        <w:rPr>
          <w:rFonts w:ascii="Times New Roman" w:hAnsi="Times New Roman" w:cs="Times New Roman"/>
          <w:sz w:val="24"/>
        </w:rPr>
        <w:t xml:space="preserve"> „Naša radost“ </w:t>
      </w:r>
      <w:r>
        <w:rPr>
          <w:rFonts w:ascii="Times New Roman" w:hAnsi="Times New Roman" w:cs="Times New Roman"/>
          <w:sz w:val="24"/>
        </w:rPr>
        <w:t>Pregrada</w:t>
      </w:r>
      <w:r>
        <w:rPr>
          <w:rFonts w:ascii="Times New Roman" w:hAnsi="Times New Roman" w:cs="Times New Roman"/>
          <w:sz w:val="24"/>
        </w:rPr>
        <w:t>, a što se odnosi  na troškove vezane uz plaće i ostala materijalna prava radnika, troškove prehrane djece, uvjete boravka djece, tekuće održavanje objekta i opreme, nabavu namještaja, opreme i sitnog materijala</w:t>
      </w:r>
      <w:r w:rsidR="004C0D21">
        <w:rPr>
          <w:rFonts w:ascii="Times New Roman" w:hAnsi="Times New Roman" w:cs="Times New Roman"/>
          <w:sz w:val="24"/>
        </w:rPr>
        <w:t xml:space="preserve"> i dr.</w:t>
      </w:r>
    </w:p>
    <w:p w:rsidR="004C0D21" w:rsidP="00BB7AC3" w:rsidRDefault="00645198" w14:paraId="687AD4E9" w14:textId="4B46CF14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Svjedoci smo kontinuiranog rasta cijena na svim područjima</w:t>
      </w:r>
      <w:r w:rsidR="00827DD0">
        <w:rPr>
          <w:rFonts w:ascii="Times New Roman" w:hAnsi="Times New Roman" w:cs="Times New Roman"/>
          <w:sz w:val="24"/>
        </w:rPr>
        <w:t xml:space="preserve"> života</w:t>
      </w:r>
      <w:r w:rsidR="00FA57C7">
        <w:rPr>
          <w:rFonts w:ascii="Times New Roman" w:hAnsi="Times New Roman" w:cs="Times New Roman"/>
          <w:sz w:val="24"/>
        </w:rPr>
        <w:t xml:space="preserve"> od energenata do prehrambenih proizvoda</w:t>
      </w:r>
      <w:r w:rsidR="00827DD0">
        <w:rPr>
          <w:rFonts w:ascii="Times New Roman" w:hAnsi="Times New Roman" w:cs="Times New Roman"/>
          <w:sz w:val="24"/>
        </w:rPr>
        <w:t>,</w:t>
      </w:r>
      <w:r w:rsidR="00FA57C7">
        <w:rPr>
          <w:rFonts w:ascii="Times New Roman" w:hAnsi="Times New Roman" w:cs="Times New Roman"/>
          <w:sz w:val="24"/>
        </w:rPr>
        <w:t xml:space="preserve"> rasta cijena materijala, opreme, sukladno tome povećanja plaća radnika,</w:t>
      </w:r>
      <w:r w:rsidR="00827DD0">
        <w:rPr>
          <w:rFonts w:ascii="Times New Roman" w:hAnsi="Times New Roman" w:cs="Times New Roman"/>
          <w:sz w:val="24"/>
        </w:rPr>
        <w:t xml:space="preserve"> čime naravno dolazimo do kontinuiranog rasta ekonomske cijene, samim time i do rasta iznosa koji Grad Pregrada</w:t>
      </w:r>
      <w:r w:rsidR="00FA57C7">
        <w:rPr>
          <w:rFonts w:ascii="Times New Roman" w:hAnsi="Times New Roman" w:cs="Times New Roman"/>
          <w:sz w:val="24"/>
        </w:rPr>
        <w:t xml:space="preserve"> svake godine</w:t>
      </w:r>
      <w:r w:rsidR="00827DD0">
        <w:rPr>
          <w:rFonts w:ascii="Times New Roman" w:hAnsi="Times New Roman" w:cs="Times New Roman"/>
          <w:sz w:val="24"/>
        </w:rPr>
        <w:t xml:space="preserve"> izdvaja</w:t>
      </w:r>
      <w:r w:rsidR="00755F37">
        <w:rPr>
          <w:rFonts w:ascii="Times New Roman" w:hAnsi="Times New Roman" w:cs="Times New Roman"/>
          <w:sz w:val="24"/>
        </w:rPr>
        <w:t xml:space="preserve"> za </w:t>
      </w:r>
      <w:r w:rsidR="004C0D21">
        <w:rPr>
          <w:rFonts w:ascii="Times New Roman" w:hAnsi="Times New Roman" w:cs="Times New Roman"/>
          <w:sz w:val="24"/>
        </w:rPr>
        <w:t>sufinanciranje</w:t>
      </w:r>
      <w:r w:rsidR="00755F37">
        <w:rPr>
          <w:rFonts w:ascii="Times New Roman" w:hAnsi="Times New Roman" w:cs="Times New Roman"/>
          <w:sz w:val="24"/>
        </w:rPr>
        <w:t xml:space="preserve"> preostalog </w:t>
      </w:r>
      <w:r w:rsidR="004C0D21">
        <w:rPr>
          <w:rFonts w:ascii="Times New Roman" w:hAnsi="Times New Roman" w:cs="Times New Roman"/>
          <w:sz w:val="24"/>
        </w:rPr>
        <w:t>troška redovitog programa vrtića</w:t>
      </w:r>
      <w:r w:rsidR="00755F37">
        <w:rPr>
          <w:rFonts w:ascii="Times New Roman" w:hAnsi="Times New Roman" w:cs="Times New Roman"/>
          <w:sz w:val="24"/>
        </w:rPr>
        <w:t>.</w:t>
      </w:r>
    </w:p>
    <w:p w:rsidR="00FA57C7" w:rsidP="00BB7AC3" w:rsidRDefault="00755F37" w14:paraId="1920EF7D" w14:textId="154E5A0A">
      <w:pPr>
        <w:pStyle w:val="Bezproreda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Također, potrebno je istaknuti kako Grad Pregrada kontinuirano</w:t>
      </w:r>
      <w:r w:rsidR="00941AD3">
        <w:rPr>
          <w:rFonts w:ascii="Times New Roman" w:hAnsi="Times New Roman" w:cs="Times New Roman"/>
          <w:sz w:val="24"/>
        </w:rPr>
        <w:t xml:space="preserve"> ulaže u uređenje i opremanje z</w:t>
      </w:r>
      <w:r>
        <w:rPr>
          <w:rFonts w:ascii="Times New Roman" w:hAnsi="Times New Roman" w:cs="Times New Roman"/>
          <w:sz w:val="24"/>
        </w:rPr>
        <w:t>grad</w:t>
      </w:r>
      <w:r w:rsidR="00941AD3">
        <w:rPr>
          <w:rFonts w:ascii="Times New Roman" w:hAnsi="Times New Roman" w:cs="Times New Roman"/>
          <w:sz w:val="24"/>
        </w:rPr>
        <w:t>e odnosno prostora samog</w:t>
      </w:r>
      <w:r>
        <w:rPr>
          <w:rFonts w:ascii="Times New Roman" w:hAnsi="Times New Roman" w:cs="Times New Roman"/>
          <w:sz w:val="24"/>
        </w:rPr>
        <w:t xml:space="preserve"> vrtića, što </w:t>
      </w:r>
      <w:r w:rsidR="00FA57C7">
        <w:rPr>
          <w:rFonts w:ascii="Times New Roman" w:hAnsi="Times New Roman" w:cs="Times New Roman"/>
          <w:sz w:val="24"/>
        </w:rPr>
        <w:t>predstavlja odgovor na kontinuiran</w:t>
      </w:r>
      <w:r>
        <w:rPr>
          <w:rFonts w:ascii="Times New Roman" w:hAnsi="Times New Roman" w:cs="Times New Roman"/>
          <w:sz w:val="24"/>
        </w:rPr>
        <w:t xml:space="preserve"> </w:t>
      </w:r>
      <w:r w:rsidR="00FA57C7">
        <w:rPr>
          <w:rFonts w:ascii="Times New Roman" w:hAnsi="Times New Roman" w:cs="Times New Roman"/>
          <w:sz w:val="24"/>
        </w:rPr>
        <w:t>rast</w:t>
      </w:r>
      <w:r>
        <w:rPr>
          <w:rFonts w:ascii="Times New Roman" w:hAnsi="Times New Roman" w:cs="Times New Roman"/>
          <w:sz w:val="24"/>
        </w:rPr>
        <w:t xml:space="preserve"> broja djece polaznika</w:t>
      </w:r>
      <w:r w:rsidR="00FA57C7">
        <w:rPr>
          <w:rFonts w:ascii="Times New Roman" w:hAnsi="Times New Roman" w:cs="Times New Roman"/>
          <w:sz w:val="24"/>
        </w:rPr>
        <w:t xml:space="preserve"> programa vrtića</w:t>
      </w:r>
      <w:r>
        <w:rPr>
          <w:rFonts w:ascii="Times New Roman" w:hAnsi="Times New Roman" w:cs="Times New Roman"/>
          <w:sz w:val="24"/>
        </w:rPr>
        <w:t>, a sve kako bi se osiguralo da sva djeca s područja grada budu upisana u gradski vrtić</w:t>
      </w:r>
      <w:r w:rsidR="00FA57C7">
        <w:rPr>
          <w:rFonts w:ascii="Times New Roman" w:hAnsi="Times New Roman" w:cs="Times New Roman"/>
          <w:sz w:val="24"/>
        </w:rPr>
        <w:t>. Povećanje broja djece, zatim potreba za dodatnim prostorom, dodatnim zapošljavanjima dovodi i do povećanja izdataka za</w:t>
      </w:r>
      <w:r w:rsidR="00941AD3">
        <w:rPr>
          <w:rFonts w:ascii="Times New Roman" w:hAnsi="Times New Roman" w:cs="Times New Roman"/>
          <w:sz w:val="24"/>
        </w:rPr>
        <w:t xml:space="preserve"> proračun</w:t>
      </w:r>
      <w:r w:rsidR="00FA57C7">
        <w:rPr>
          <w:rFonts w:ascii="Times New Roman" w:hAnsi="Times New Roman" w:cs="Times New Roman"/>
          <w:sz w:val="24"/>
        </w:rPr>
        <w:t xml:space="preserve"> Grad</w:t>
      </w:r>
      <w:r w:rsidR="00941AD3">
        <w:rPr>
          <w:rFonts w:ascii="Times New Roman" w:hAnsi="Times New Roman" w:cs="Times New Roman"/>
          <w:sz w:val="24"/>
        </w:rPr>
        <w:t>a</w:t>
      </w:r>
      <w:r w:rsidR="00FA57C7">
        <w:rPr>
          <w:rFonts w:ascii="Times New Roman" w:hAnsi="Times New Roman" w:cs="Times New Roman"/>
          <w:sz w:val="24"/>
        </w:rPr>
        <w:t xml:space="preserve"> Pregrad</w:t>
      </w:r>
      <w:r w:rsidR="00941AD3">
        <w:rPr>
          <w:rFonts w:ascii="Times New Roman" w:hAnsi="Times New Roman" w:cs="Times New Roman"/>
          <w:sz w:val="24"/>
        </w:rPr>
        <w:t>e</w:t>
      </w:r>
      <w:r w:rsidR="00FA57C7">
        <w:rPr>
          <w:rFonts w:ascii="Times New Roman" w:hAnsi="Times New Roman" w:cs="Times New Roman"/>
          <w:sz w:val="24"/>
        </w:rPr>
        <w:t>.</w:t>
      </w:r>
    </w:p>
    <w:p w:rsidR="00FA57C7" w:rsidP="00C04CE7" w:rsidRDefault="00FA57C7" w14:paraId="3FC1D0FE" w14:textId="1049F6ED">
      <w:pPr>
        <w:pStyle w:val="Bezproreda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Prijedlogom</w:t>
      </w:r>
      <w:r w:rsidRPr="00FA57C7">
        <w:t xml:space="preserve"> </w:t>
      </w:r>
      <w:r w:rsidRPr="00FA57C7">
        <w:rPr>
          <w:rFonts w:ascii="Times New Roman" w:hAnsi="Times New Roman" w:cs="Times New Roman"/>
          <w:sz w:val="24"/>
        </w:rPr>
        <w:t>Izmjen</w:t>
      </w:r>
      <w:r>
        <w:rPr>
          <w:rFonts w:ascii="Times New Roman" w:hAnsi="Times New Roman" w:cs="Times New Roman"/>
          <w:sz w:val="24"/>
        </w:rPr>
        <w:t>a</w:t>
      </w:r>
      <w:r w:rsidRPr="00FA57C7">
        <w:rPr>
          <w:rFonts w:ascii="Times New Roman" w:hAnsi="Times New Roman" w:cs="Times New Roman"/>
          <w:sz w:val="24"/>
        </w:rPr>
        <w:t xml:space="preserve"> i dopun</w:t>
      </w:r>
      <w:r>
        <w:rPr>
          <w:rFonts w:ascii="Times New Roman" w:hAnsi="Times New Roman" w:cs="Times New Roman"/>
          <w:sz w:val="24"/>
        </w:rPr>
        <w:t>a</w:t>
      </w:r>
      <w:r w:rsidRPr="00FA57C7">
        <w:rPr>
          <w:rFonts w:ascii="Times New Roman" w:hAnsi="Times New Roman" w:cs="Times New Roman"/>
          <w:sz w:val="24"/>
        </w:rPr>
        <w:t xml:space="preserve"> Odluke o mjerilima za financiranje predškolskog odgoja</w:t>
      </w:r>
      <w:r>
        <w:rPr>
          <w:rFonts w:ascii="Times New Roman" w:hAnsi="Times New Roman" w:cs="Times New Roman"/>
          <w:sz w:val="24"/>
        </w:rPr>
        <w:t xml:space="preserve"> iznos sufinanciranja od strane roditelja podići će se za 100,00 kuna, te će iznositi 900,00 kuna mjesečno.</w:t>
      </w:r>
    </w:p>
    <w:p w:rsidR="00283E8D" w:rsidP="00C04CE7" w:rsidRDefault="00FA57C7" w14:paraId="382FA340" w14:textId="322B67B3">
      <w:pPr>
        <w:pStyle w:val="Bezproreda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Naravno i dalje će ostati </w:t>
      </w:r>
      <w:r w:rsidR="00C04CE7">
        <w:rPr>
          <w:rFonts w:ascii="Times New Roman" w:hAnsi="Times New Roman" w:cs="Times New Roman"/>
          <w:sz w:val="24"/>
        </w:rPr>
        <w:t xml:space="preserve">Odlukom </w:t>
      </w:r>
      <w:r>
        <w:rPr>
          <w:rFonts w:ascii="Times New Roman" w:hAnsi="Times New Roman" w:cs="Times New Roman"/>
          <w:sz w:val="24"/>
        </w:rPr>
        <w:t>već ranije propisan</w:t>
      </w:r>
      <w:r w:rsidR="00283E8D"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 xml:space="preserve"> o</w:t>
      </w:r>
      <w:r w:rsidR="00283E8D">
        <w:rPr>
          <w:rFonts w:ascii="Times New Roman" w:hAnsi="Times New Roman" w:cs="Times New Roman"/>
          <w:sz w:val="24"/>
        </w:rPr>
        <w:t xml:space="preserve">slobođenja roditelja od plaćanja učešća: </w:t>
      </w:r>
    </w:p>
    <w:p w:rsidRPr="00831925" w:rsidR="00283E8D" w:rsidP="00283E8D" w:rsidRDefault="00283E8D" w14:paraId="2CEBA968" w14:textId="77777777">
      <w:pPr>
        <w:pStyle w:val="Default"/>
      </w:pPr>
      <w:r w:rsidRPr="00831925">
        <w:t xml:space="preserve">a) u potpunosti: </w:t>
      </w:r>
    </w:p>
    <w:p w:rsidRPr="00831925" w:rsidR="00283E8D" w:rsidP="00283E8D" w:rsidRDefault="00283E8D" w14:paraId="67CEBC7E" w14:textId="77777777">
      <w:pPr>
        <w:pStyle w:val="Default"/>
      </w:pPr>
      <w:r w:rsidRPr="00831925">
        <w:t xml:space="preserve">dijete čiji je roditelj 100% HRVI iz Domovinskog rata ili dijete poginulog branitelja </w:t>
      </w:r>
    </w:p>
    <w:p w:rsidRPr="00831925" w:rsidR="00283E8D" w:rsidP="00283E8D" w:rsidRDefault="00283E8D" w14:paraId="01221315" w14:textId="77777777">
      <w:pPr>
        <w:pStyle w:val="Default"/>
      </w:pPr>
      <w:r w:rsidRPr="00831925">
        <w:t>treće i svako daljnje dijete istog obiteljskog kućanstva koje koristi redoviti program,</w:t>
      </w:r>
    </w:p>
    <w:p w:rsidRPr="00831925" w:rsidR="00283E8D" w:rsidP="00283E8D" w:rsidRDefault="00283E8D" w14:paraId="1342AFEC" w14:textId="77777777">
      <w:pPr>
        <w:pStyle w:val="Default"/>
      </w:pPr>
      <w:r w:rsidRPr="00831925">
        <w:t xml:space="preserve"> </w:t>
      </w:r>
    </w:p>
    <w:p w:rsidRPr="00831925" w:rsidR="00283E8D" w:rsidP="00283E8D" w:rsidRDefault="00283E8D" w14:paraId="0063B96C" w14:textId="77777777">
      <w:pPr>
        <w:pStyle w:val="Default"/>
        <w:spacing w:after="20"/>
      </w:pPr>
      <w:r w:rsidRPr="00831925">
        <w:lastRenderedPageBreak/>
        <w:t xml:space="preserve">b) u visini od 50% od utvrđenog učešća: </w:t>
      </w:r>
    </w:p>
    <w:p w:rsidRPr="00831925" w:rsidR="00283E8D" w:rsidP="00283E8D" w:rsidRDefault="00283E8D" w14:paraId="0CCD0432" w14:textId="77777777">
      <w:pPr>
        <w:pStyle w:val="Default"/>
        <w:spacing w:after="20"/>
      </w:pPr>
      <w:r w:rsidRPr="00831925">
        <w:t xml:space="preserve">  za drugo dijete u vrtiću iz iste obitelji,</w:t>
      </w:r>
    </w:p>
    <w:p w:rsidRPr="00831925" w:rsidR="00283E8D" w:rsidP="00283E8D" w:rsidRDefault="00283E8D" w14:paraId="3026A47B" w14:textId="77777777">
      <w:pPr>
        <w:pStyle w:val="Default"/>
        <w:spacing w:after="20"/>
      </w:pPr>
    </w:p>
    <w:p w:rsidRPr="00831925" w:rsidR="00283E8D" w:rsidP="00283E8D" w:rsidRDefault="00283E8D" w14:paraId="5580D6A1" w14:textId="77777777">
      <w:pPr>
        <w:pStyle w:val="Default"/>
        <w:spacing w:after="20"/>
      </w:pPr>
      <w:r w:rsidRPr="00831925">
        <w:t>c) u visini od 20% od utvrđenog učešća</w:t>
      </w:r>
    </w:p>
    <w:p w:rsidRPr="00831925" w:rsidR="00283E8D" w:rsidP="00283E8D" w:rsidRDefault="00283E8D" w14:paraId="4AB6D087" w14:textId="77777777">
      <w:pPr>
        <w:pStyle w:val="Default"/>
        <w:spacing w:after="20"/>
      </w:pPr>
      <w:r w:rsidRPr="00831925">
        <w:t xml:space="preserve">1. za dijete roditelja s invaliditetom (jedan roditelj s invaliditetom 100% ili oba roditelja s ukupnim invaliditetom više o 100%) </w:t>
      </w:r>
    </w:p>
    <w:p w:rsidRPr="00831925" w:rsidR="00283E8D" w:rsidP="00283E8D" w:rsidRDefault="00283E8D" w14:paraId="626AB66A" w14:textId="77777777">
      <w:pPr>
        <w:pStyle w:val="Default"/>
        <w:spacing w:after="20"/>
      </w:pPr>
      <w:r w:rsidRPr="00831925">
        <w:t xml:space="preserve">2. za dijete s teškoćama u razvoju, </w:t>
      </w:r>
    </w:p>
    <w:p w:rsidRPr="00831925" w:rsidR="00283E8D" w:rsidP="00283E8D" w:rsidRDefault="00283E8D" w14:paraId="32E4E583" w14:textId="77777777">
      <w:pPr>
        <w:pStyle w:val="Default"/>
        <w:spacing w:after="20"/>
      </w:pPr>
      <w:r w:rsidRPr="00831925">
        <w:t xml:space="preserve">3. za dijete iz obitelji u kojoj ima djece s teškoćama u razvoju, </w:t>
      </w:r>
    </w:p>
    <w:p w:rsidRPr="00831925" w:rsidR="00283E8D" w:rsidP="00283E8D" w:rsidRDefault="00283E8D" w14:paraId="1245A6BD" w14:textId="77777777">
      <w:pPr>
        <w:pStyle w:val="Default"/>
        <w:spacing w:after="20"/>
      </w:pPr>
      <w:r w:rsidRPr="00831925">
        <w:t xml:space="preserve">4. za dijete iz jednoroditeljske obitelji, </w:t>
      </w:r>
    </w:p>
    <w:p w:rsidRPr="00831925" w:rsidR="00283E8D" w:rsidP="00283E8D" w:rsidRDefault="00283E8D" w14:paraId="151A5377" w14:textId="77777777">
      <w:pPr>
        <w:pStyle w:val="Default"/>
        <w:spacing w:after="20"/>
      </w:pPr>
      <w:r w:rsidRPr="00831925">
        <w:t xml:space="preserve">5. za dijete bez oba roditelja i dijete - korisnika smještaja izvan obitelj, </w:t>
      </w:r>
    </w:p>
    <w:p w:rsidRPr="00831925" w:rsidR="00283E8D" w:rsidP="00283E8D" w:rsidRDefault="00283E8D" w14:paraId="2E00B58D" w14:textId="77777777">
      <w:pPr>
        <w:pStyle w:val="Default"/>
      </w:pPr>
      <w:r w:rsidRPr="00831925">
        <w:t xml:space="preserve">6. za dijete iz obitelji s 4 i više malodobne djece. </w:t>
      </w:r>
    </w:p>
    <w:p w:rsidRPr="00831925" w:rsidR="00283E8D" w:rsidP="00283E8D" w:rsidRDefault="00283E8D" w14:paraId="6C41BA56" w14:textId="77777777">
      <w:pPr>
        <w:pStyle w:val="Default"/>
      </w:pPr>
    </w:p>
    <w:p w:rsidRPr="00831925" w:rsidR="00283E8D" w:rsidP="00283E8D" w:rsidRDefault="00283E8D" w14:paraId="30966676" w14:textId="77777777">
      <w:pPr>
        <w:pStyle w:val="Default"/>
      </w:pPr>
      <w:r w:rsidRPr="00831925">
        <w:t xml:space="preserve">d) Dijete čiji je roditelj HRVI iz Domovinskog rata za utvrđeni postotak invaliditeta od utvrđenog učešća. </w:t>
      </w:r>
    </w:p>
    <w:p w:rsidR="00283E8D" w:rsidP="00FA57C7" w:rsidRDefault="00283E8D" w14:paraId="2AE6C11C" w14:textId="77777777">
      <w:pPr>
        <w:pStyle w:val="Bezproreda"/>
        <w:ind w:firstLine="708"/>
        <w:jc w:val="both"/>
        <w:rPr>
          <w:rFonts w:ascii="Times New Roman" w:hAnsi="Times New Roman" w:eastAsia="Times New Roman" w:cs="Times New Roman"/>
          <w:sz w:val="24"/>
        </w:rPr>
      </w:pPr>
    </w:p>
    <w:p w:rsidR="00645198" w:rsidP="00BB7AC3" w:rsidRDefault="00645198" w14:paraId="6743BA58" w14:textId="68095E35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="00283E8D" w:rsidP="00BB7AC3" w:rsidRDefault="00283E8D" w14:paraId="4A700EB0" w14:textId="193FFD77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 xml:space="preserve">Grad Pregrada cijenu sufinanciranja od strane roditelja nije povećao od 2008. godine, kada je ekonomska cijena bila 1.600,00 kn. U 2021. godini ona je iznosila </w:t>
      </w:r>
      <w:r w:rsidRPr="00283E8D">
        <w:rPr>
          <w:rFonts w:ascii="Times New Roman" w:hAnsi="Times New Roman" w:eastAsia="Times New Roman" w:cs="Times New Roman"/>
          <w:sz w:val="24"/>
        </w:rPr>
        <w:t>1.972,00 kn</w:t>
      </w:r>
      <w:r>
        <w:rPr>
          <w:rFonts w:ascii="Times New Roman" w:hAnsi="Times New Roman" w:eastAsia="Times New Roman" w:cs="Times New Roman"/>
          <w:sz w:val="24"/>
        </w:rPr>
        <w:t xml:space="preserve"> dok se za 2022. godine očekuje </w:t>
      </w:r>
      <w:r w:rsidR="00941AD3">
        <w:rPr>
          <w:rFonts w:ascii="Times New Roman" w:hAnsi="Times New Roman" w:eastAsia="Times New Roman" w:cs="Times New Roman"/>
          <w:sz w:val="24"/>
        </w:rPr>
        <w:t xml:space="preserve">daljnje </w:t>
      </w:r>
      <w:r>
        <w:rPr>
          <w:rFonts w:ascii="Times New Roman" w:hAnsi="Times New Roman" w:eastAsia="Times New Roman" w:cs="Times New Roman"/>
          <w:sz w:val="24"/>
        </w:rPr>
        <w:t xml:space="preserve">povećanje </w:t>
      </w:r>
      <w:r w:rsidR="00C04CE7">
        <w:rPr>
          <w:rFonts w:ascii="Times New Roman" w:hAnsi="Times New Roman" w:eastAsia="Times New Roman" w:cs="Times New Roman"/>
          <w:sz w:val="24"/>
        </w:rPr>
        <w:t>ekonomske cijene</w:t>
      </w:r>
      <w:r>
        <w:rPr>
          <w:rFonts w:ascii="Times New Roman" w:hAnsi="Times New Roman" w:eastAsia="Times New Roman" w:cs="Times New Roman"/>
          <w:sz w:val="24"/>
        </w:rPr>
        <w:t>.</w:t>
      </w:r>
    </w:p>
    <w:p w:rsidR="00283E8D" w:rsidP="00BB7AC3" w:rsidRDefault="00283E8D" w14:paraId="3472FCDA" w14:textId="3A5B00DA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="00283E8D" w:rsidP="18973FD6" w:rsidRDefault="00283E8D" w14:paraId="503C73E0" w14:textId="7FF0EA27">
      <w:pPr>
        <w:pStyle w:val="Bezproreda"/>
        <w:jc w:val="both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 w:rsidRPr="18973FD6" w:rsidR="009353C9">
        <w:rPr>
          <w:rFonts w:ascii="Times New Roman" w:hAnsi="Times New Roman" w:eastAsia="Times New Roman" w:cs="Times New Roman"/>
          <w:sz w:val="24"/>
          <w:szCs w:val="24"/>
        </w:rPr>
        <w:t xml:space="preserve">Također, u narednom periodu </w:t>
      </w:r>
      <w:r w:rsidRPr="18973FD6" w:rsidR="00941AD3">
        <w:rPr>
          <w:rFonts w:ascii="Times New Roman" w:hAnsi="Times New Roman" w:eastAsia="Times New Roman" w:cs="Times New Roman"/>
          <w:sz w:val="24"/>
          <w:szCs w:val="24"/>
        </w:rPr>
        <w:t>planira se</w:t>
      </w:r>
      <w:r w:rsidRPr="18973FD6" w:rsidR="009353C9">
        <w:rPr>
          <w:rFonts w:ascii="Times New Roman" w:hAnsi="Times New Roman" w:eastAsia="Times New Roman" w:cs="Times New Roman"/>
          <w:sz w:val="24"/>
          <w:szCs w:val="24"/>
        </w:rPr>
        <w:t xml:space="preserve"> usklađivanje </w:t>
      </w:r>
      <w:r w:rsidRPr="18973FD6" w:rsidR="009353C9">
        <w:rPr>
          <w:rFonts w:ascii="Times New Roman" w:hAnsi="Times New Roman" w:eastAsia="Times New Roman" w:cs="Times New Roman"/>
          <w:sz w:val="24"/>
          <w:szCs w:val="24"/>
        </w:rPr>
        <w:t xml:space="preserve">plać</w:t>
      </w:r>
      <w:r w:rsidRPr="18973FD6" w:rsidR="004C0D21">
        <w:rPr>
          <w:rFonts w:ascii="Times New Roman" w:hAnsi="Times New Roman" w:eastAsia="Times New Roman" w:cs="Times New Roman"/>
          <w:sz w:val="24"/>
          <w:szCs w:val="24"/>
        </w:rPr>
        <w:t>a</w:t>
      </w:r>
      <w:r w:rsidRPr="18973FD6" w:rsidR="009353C9">
        <w:rPr>
          <w:rFonts w:ascii="Times New Roman" w:hAnsi="Times New Roman" w:eastAsia="Times New Roman" w:cs="Times New Roman"/>
          <w:sz w:val="24"/>
          <w:szCs w:val="24"/>
        </w:rPr>
        <w:t xml:space="preserve"> zaposlenika Dječjeg vrtića</w:t>
      </w:r>
      <w:r w:rsidRPr="18973FD6" w:rsidR="004C0D21">
        <w:rPr>
          <w:rFonts w:ascii="Times New Roman" w:hAnsi="Times New Roman" w:eastAsia="Times New Roman" w:cs="Times New Roman"/>
          <w:sz w:val="24"/>
          <w:szCs w:val="24"/>
        </w:rPr>
        <w:t xml:space="preserve"> sukladno čl. 51. Zakona o predškolskom odgoju (NN</w:t>
      </w:r>
      <w:r w:rsidRPr="18973FD6" w:rsidR="004C0D21">
        <w:rPr>
          <w:rFonts w:ascii="Times New Roman" w:hAnsi="Times New Roman" w:eastAsia="Times New Roman" w:cs="Times New Roman"/>
          <w:sz w:val="24"/>
          <w:szCs w:val="24"/>
        </w:rPr>
        <w:t xml:space="preserve"> 10/97, 107/07, 94/13, 98/19</w:t>
      </w:r>
      <w:r w:rsidRPr="18973FD6" w:rsidR="004C0D21">
        <w:rPr>
          <w:rFonts w:ascii="Times New Roman" w:hAnsi="Times New Roman" w:eastAsia="Times New Roman" w:cs="Times New Roman"/>
          <w:sz w:val="24"/>
          <w:szCs w:val="24"/>
        </w:rPr>
        <w:t>).</w:t>
      </w:r>
    </w:p>
    <w:p w:rsidR="00941AD3" w:rsidP="00BB7AC3" w:rsidRDefault="00941AD3" w14:paraId="5853E6F5" w14:textId="25D02A89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Pr="00645198" w:rsidR="00941AD3" w:rsidP="00941AD3" w:rsidRDefault="00941AD3" w14:paraId="3B50324F" w14:textId="34966B5B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Predlaže se Gradskom vijeću Grada Pregrade da razmotri prijedlog Odluke o Izmjenama i dopunama Odluke</w:t>
      </w:r>
      <w:r w:rsidRPr="00941AD3">
        <w:rPr>
          <w:rFonts w:ascii="Times New Roman" w:hAnsi="Times New Roman" w:eastAsia="Times New Roman" w:cs="Times New Roman"/>
          <w:sz w:val="24"/>
        </w:rPr>
        <w:t xml:space="preserve"> </w:t>
      </w:r>
      <w:r w:rsidRPr="00645198">
        <w:rPr>
          <w:rFonts w:ascii="Times New Roman" w:hAnsi="Times New Roman" w:eastAsia="Times New Roman" w:cs="Times New Roman"/>
          <w:sz w:val="24"/>
        </w:rPr>
        <w:t>o mjerilima za financiranje predškolskog odgoja</w:t>
      </w:r>
      <w:r>
        <w:rPr>
          <w:rFonts w:ascii="Times New Roman" w:hAnsi="Times New Roman" w:eastAsia="Times New Roman" w:cs="Times New Roman"/>
          <w:sz w:val="24"/>
        </w:rPr>
        <w:t xml:space="preserve"> te istu donese u predloženom tekstu.</w:t>
      </w:r>
    </w:p>
    <w:p w:rsidR="00941AD3" w:rsidP="00BB7AC3" w:rsidRDefault="00941AD3" w14:paraId="0B331C0E" w14:textId="77777777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="004C0D21" w:rsidP="00BB7AC3" w:rsidRDefault="004C0D21" w14:paraId="63312F55" w14:textId="70F1CA75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="004C0D21" w:rsidP="00BB7AC3" w:rsidRDefault="004C0D21" w14:paraId="06F0F101" w14:textId="7F0AA60E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  <w:r>
        <w:rPr>
          <w:rFonts w:ascii="Times New Roman" w:hAnsi="Times New Roman" w:eastAsia="Times New Roman" w:cs="Times New Roman"/>
          <w:sz w:val="24"/>
        </w:rPr>
        <w:t>S poštovanjem,</w:t>
      </w:r>
    </w:p>
    <w:p w:rsidR="00283E8D" w:rsidP="00BB7AC3" w:rsidRDefault="00283E8D" w14:paraId="7DC28696" w14:textId="2AB233A3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="00283E8D" w:rsidP="00BB7AC3" w:rsidRDefault="00283E8D" w14:paraId="1173B388" w14:textId="1EBB2E8B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ab/>
      </w:r>
    </w:p>
    <w:p w:rsidR="00645198" w:rsidP="00BB7AC3" w:rsidRDefault="00645198" w14:paraId="29887C44" w14:textId="77777777">
      <w:pPr>
        <w:pStyle w:val="Bezproreda"/>
        <w:jc w:val="both"/>
        <w:rPr>
          <w:rFonts w:ascii="Times New Roman" w:hAnsi="Times New Roman" w:eastAsia="Times New Roman" w:cs="Times New Roman"/>
          <w:sz w:val="24"/>
        </w:rPr>
      </w:pPr>
    </w:p>
    <w:p w:rsidRPr="00290EF5" w:rsidR="00EF4E26" w:rsidP="00645198" w:rsidRDefault="00EF4E26" w14:paraId="1F589044" w14:textId="77777777">
      <w:pPr>
        <w:pStyle w:val="Bezproreda"/>
        <w:ind w:firstLine="708"/>
        <w:jc w:val="right"/>
        <w:rPr>
          <w:rFonts w:ascii="Times New Roman" w:hAnsi="Times New Roman" w:eastAsia="Times New Roman" w:cs="Times New Roman"/>
          <w:sz w:val="24"/>
        </w:rPr>
      </w:pPr>
      <w:r w:rsidRPr="00290EF5">
        <w:rPr>
          <w:rFonts w:ascii="Times New Roman" w:hAnsi="Times New Roman" w:eastAsia="Times New Roman" w:cs="Times New Roman"/>
          <w:sz w:val="24"/>
        </w:rPr>
        <w:t xml:space="preserve">                                                                                                                                       GRADONAČELNIK</w:t>
      </w:r>
    </w:p>
    <w:p w:rsidR="00EF4E26" w:rsidP="005EA174" w:rsidRDefault="00EF4E26" w14:paraId="23A334C8" w14:textId="76269043">
      <w:pPr>
        <w:pStyle w:val="Bezproreda"/>
        <w:jc w:val="right"/>
        <w:rPr>
          <w:rFonts w:ascii="Times New Roman" w:hAnsi="Times New Roman" w:eastAsia="Times New Roman" w:cs="Times New Roman"/>
          <w:sz w:val="24"/>
          <w:szCs w:val="24"/>
        </w:rPr>
      </w:pPr>
      <w:r w:rsidRPr="005EA174" w:rsidR="005EA174">
        <w:rPr>
          <w:rFonts w:ascii="Times New Roman" w:hAnsi="Times New Roman" w:eastAsia="Times New Roman" w:cs="Times New Roman"/>
          <w:sz w:val="24"/>
          <w:szCs w:val="24"/>
        </w:rPr>
        <w:t xml:space="preserve"> Marko Vešligaj, univ. spec. Pol.,v.r.</w:t>
      </w:r>
    </w:p>
    <w:p w:rsidR="00C31FB3" w:rsidP="00C31FB3" w:rsidRDefault="00C31FB3" w14:paraId="030EFCF0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</w:p>
    <w:p w:rsidR="00C31FB3" w:rsidP="00C31FB3" w:rsidRDefault="00C31FB3" w14:paraId="2E9DF7EB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</w:p>
    <w:p w:rsidR="00C31FB3" w:rsidP="00C31FB3" w:rsidRDefault="00C31FB3" w14:paraId="1E455E61" w14:textId="77777777">
      <w:pPr>
        <w:pStyle w:val="Bezproreda"/>
        <w:rPr>
          <w:rFonts w:ascii="Times New Roman" w:hAnsi="Times New Roman" w:eastAsia="Times New Roman" w:cs="Times New Roman"/>
          <w:sz w:val="24"/>
        </w:rPr>
      </w:pPr>
    </w:p>
    <w:p w:rsidR="00C31FB3" w:rsidP="00C31FB3" w:rsidRDefault="00C31FB3" w14:paraId="40463EDC" w14:textId="7D3CBDAC">
      <w:pPr>
        <w:pStyle w:val="Bezproreda"/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 xml:space="preserve">Prilozi: </w:t>
      </w:r>
    </w:p>
    <w:p w:rsidR="00C31FB3" w:rsidP="00C31FB3" w:rsidRDefault="003B7E72" w14:paraId="066C4139" w14:textId="69643750">
      <w:pPr>
        <w:pStyle w:val="Bezprored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Dopis Dječjeg vrtića „Naša radost“ Pregrada</w:t>
      </w:r>
    </w:p>
    <w:p w:rsidRPr="00C31FB3" w:rsidR="00EF4E26" w:rsidP="00C31FB3" w:rsidRDefault="00BB7AC3" w14:paraId="1E3B22D8" w14:textId="64920F18">
      <w:pPr>
        <w:pStyle w:val="Bezproreda"/>
        <w:numPr>
          <w:ilvl w:val="0"/>
          <w:numId w:val="4"/>
        </w:numPr>
        <w:rPr>
          <w:rFonts w:ascii="Times New Roman" w:hAnsi="Times New Roman" w:eastAsia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  <w:t>P</w:t>
      </w:r>
      <w:r w:rsidRPr="00C31FB3" w:rsidR="00EF4E26">
        <w:rPr>
          <w:rFonts w:ascii="Times New Roman" w:hAnsi="Times New Roman" w:eastAsia="Times New Roman" w:cs="Times New Roman"/>
          <w:sz w:val="24"/>
        </w:rPr>
        <w:t>rijedlog Odluke.</w:t>
      </w:r>
    </w:p>
    <w:p w:rsidR="00EF4E26" w:rsidP="00C31FB3" w:rsidRDefault="00EF4E26" w14:paraId="5DB481F9" w14:textId="33836B69">
      <w:pPr>
        <w:pStyle w:val="Bezproreda"/>
        <w:ind w:firstLine="1245"/>
        <w:rPr>
          <w:rFonts w:eastAsia="Times New Roman"/>
        </w:rPr>
      </w:pPr>
    </w:p>
    <w:p w:rsidR="00B566F6" w:rsidP="00C31FB3" w:rsidRDefault="00C04CE7" w14:paraId="5066A0FB" w14:textId="77777777">
      <w:pPr>
        <w:pStyle w:val="Bezproreda"/>
      </w:pPr>
    </w:p>
    <w:sectPr w:rsidR="00B566F6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F03"/>
    <w:multiLevelType w:val="hybridMultilevel"/>
    <w:tmpl w:val="5268C2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64500"/>
    <w:multiLevelType w:val="hybridMultilevel"/>
    <w:tmpl w:val="C116F9A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07EAC"/>
    <w:multiLevelType w:val="hybridMultilevel"/>
    <w:tmpl w:val="AF2A65B4"/>
    <w:lvl w:ilvl="0" w:tplc="041A000F">
      <w:start w:val="1"/>
      <w:numFmt w:val="decimal"/>
      <w:lvlText w:val="%1."/>
      <w:lvlJc w:val="left"/>
      <w:pPr>
        <w:ind w:left="-527" w:hanging="360"/>
      </w:pPr>
    </w:lvl>
    <w:lvl w:ilvl="1" w:tplc="041A0019" w:tentative="1">
      <w:start w:val="1"/>
      <w:numFmt w:val="lowerLetter"/>
      <w:lvlText w:val="%2."/>
      <w:lvlJc w:val="left"/>
      <w:pPr>
        <w:ind w:left="193" w:hanging="360"/>
      </w:pPr>
    </w:lvl>
    <w:lvl w:ilvl="2" w:tplc="041A001B" w:tentative="1">
      <w:start w:val="1"/>
      <w:numFmt w:val="lowerRoman"/>
      <w:lvlText w:val="%3."/>
      <w:lvlJc w:val="right"/>
      <w:pPr>
        <w:ind w:left="913" w:hanging="180"/>
      </w:pPr>
    </w:lvl>
    <w:lvl w:ilvl="3" w:tplc="041A000F" w:tentative="1">
      <w:start w:val="1"/>
      <w:numFmt w:val="decimal"/>
      <w:lvlText w:val="%4."/>
      <w:lvlJc w:val="left"/>
      <w:pPr>
        <w:ind w:left="1633" w:hanging="360"/>
      </w:pPr>
    </w:lvl>
    <w:lvl w:ilvl="4" w:tplc="041A0019" w:tentative="1">
      <w:start w:val="1"/>
      <w:numFmt w:val="lowerLetter"/>
      <w:lvlText w:val="%5."/>
      <w:lvlJc w:val="left"/>
      <w:pPr>
        <w:ind w:left="2353" w:hanging="360"/>
      </w:pPr>
    </w:lvl>
    <w:lvl w:ilvl="5" w:tplc="041A001B" w:tentative="1">
      <w:start w:val="1"/>
      <w:numFmt w:val="lowerRoman"/>
      <w:lvlText w:val="%6."/>
      <w:lvlJc w:val="right"/>
      <w:pPr>
        <w:ind w:left="3073" w:hanging="180"/>
      </w:pPr>
    </w:lvl>
    <w:lvl w:ilvl="6" w:tplc="041A000F" w:tentative="1">
      <w:start w:val="1"/>
      <w:numFmt w:val="decimal"/>
      <w:lvlText w:val="%7."/>
      <w:lvlJc w:val="left"/>
      <w:pPr>
        <w:ind w:left="3793" w:hanging="360"/>
      </w:pPr>
    </w:lvl>
    <w:lvl w:ilvl="7" w:tplc="041A0019" w:tentative="1">
      <w:start w:val="1"/>
      <w:numFmt w:val="lowerLetter"/>
      <w:lvlText w:val="%8."/>
      <w:lvlJc w:val="left"/>
      <w:pPr>
        <w:ind w:left="4513" w:hanging="360"/>
      </w:pPr>
    </w:lvl>
    <w:lvl w:ilvl="8" w:tplc="041A001B" w:tentative="1">
      <w:start w:val="1"/>
      <w:numFmt w:val="lowerRoman"/>
      <w:lvlText w:val="%9."/>
      <w:lvlJc w:val="right"/>
      <w:pPr>
        <w:ind w:left="5233" w:hanging="180"/>
      </w:pPr>
    </w:lvl>
  </w:abstractNum>
  <w:abstractNum w:abstractNumId="3" w15:restartNumberingAfterBreak="0">
    <w:nsid w:val="7FD27717"/>
    <w:multiLevelType w:val="hybridMultilevel"/>
    <w:tmpl w:val="E500D0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E26"/>
    <w:rsid w:val="00013F2C"/>
    <w:rsid w:val="0018071C"/>
    <w:rsid w:val="001B41D6"/>
    <w:rsid w:val="00283E8D"/>
    <w:rsid w:val="00390F17"/>
    <w:rsid w:val="003B7E72"/>
    <w:rsid w:val="004B4306"/>
    <w:rsid w:val="004C0D21"/>
    <w:rsid w:val="005EA174"/>
    <w:rsid w:val="0061683E"/>
    <w:rsid w:val="00645198"/>
    <w:rsid w:val="00755F37"/>
    <w:rsid w:val="007A701D"/>
    <w:rsid w:val="00827DD0"/>
    <w:rsid w:val="009353C9"/>
    <w:rsid w:val="00941AD3"/>
    <w:rsid w:val="00962D10"/>
    <w:rsid w:val="00A52C00"/>
    <w:rsid w:val="00BB7AC3"/>
    <w:rsid w:val="00C04CE7"/>
    <w:rsid w:val="00C31FB3"/>
    <w:rsid w:val="00C344E1"/>
    <w:rsid w:val="00D26376"/>
    <w:rsid w:val="00D65132"/>
    <w:rsid w:val="00DF61BC"/>
    <w:rsid w:val="00E9783F"/>
    <w:rsid w:val="00EF4E26"/>
    <w:rsid w:val="00FA57C7"/>
    <w:rsid w:val="00FD19D1"/>
    <w:rsid w:val="1897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E78B616"/>
  <w15:chartTrackingRefBased/>
  <w15:docId w15:val="{3CBC4419-5B14-47F1-A7F7-5F593D482DB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F4E26"/>
    <w:pPr>
      <w:spacing w:after="200" w:line="276" w:lineRule="auto"/>
    </w:pPr>
    <w:rPr>
      <w:rFonts w:eastAsiaTheme="minorEastAsia"/>
      <w:lang w:eastAsia="hr-HR"/>
    </w:rPr>
  </w:style>
  <w:style w:type="character" w:styleId="Zadanifontodlomka" w:default="1">
    <w:name w:val="Default Paragraph Font"/>
    <w:uiPriority w:val="1"/>
    <w:semiHidden/>
    <w:unhideWhenUsed/>
  </w:style>
  <w:style w:type="table" w:styleId="Obinatablic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1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26376"/>
    <w:pPr>
      <w:ind w:left="720"/>
      <w:contextualSpacing/>
    </w:pPr>
  </w:style>
  <w:style w:type="paragraph" w:styleId="Bezproreda">
    <w:name w:val="No Spacing"/>
    <w:uiPriority w:val="1"/>
    <w:qFormat/>
    <w:rsid w:val="00C31FB3"/>
    <w:pPr>
      <w:spacing w:after="0" w:line="240" w:lineRule="auto"/>
    </w:pPr>
    <w:rPr>
      <w:rFonts w:eastAsiaTheme="minorEastAsia"/>
      <w:lang w:eastAsia="hr-HR"/>
    </w:rPr>
  </w:style>
  <w:style w:type="paragraph" w:styleId="Default" w:customStyle="1">
    <w:name w:val="Default"/>
    <w:rsid w:val="00283E8D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oleObject" Target="embeddings/oleObject1.bin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Nikolina Šoštarić Tkalec</dc:creator>
  <keywords/>
  <dc:description/>
  <lastModifiedBy>Grad Pregrada</lastModifiedBy>
  <revision>12</revision>
  <dcterms:created xsi:type="dcterms:W3CDTF">2021-12-29T09:39:00.0000000Z</dcterms:created>
  <dcterms:modified xsi:type="dcterms:W3CDTF">2022-01-24T13:52:33.6129044Z</dcterms:modified>
</coreProperties>
</file>